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before="288" w:after="0" w:line="240" w:lineRule="auto"/>
        <w:outlineLvl w:val="2"/>
        <w:rPr>
          <w:rFonts w:ascii="Helvetica" w:cs="Helvetica" w:hAnsi="Helvetica" w:eastAsia="Helvetica"/>
          <w:b w:val="1"/>
          <w:bCs w:val="1"/>
          <w:outline w:val="0"/>
          <w:color w:val="646464"/>
          <w:sz w:val="27"/>
          <w:szCs w:val="27"/>
          <w:u w:color="646464"/>
          <w14:textFill>
            <w14:solidFill>
              <w14:srgbClr w14:val="646464"/>
            </w14:solidFill>
          </w14:textFill>
        </w:rPr>
      </w:pPr>
      <w:r>
        <w:rPr>
          <w:b w:val="1"/>
          <w:bCs w:val="1"/>
        </w:rPr>
        <w:drawing>
          <wp:inline distT="0" distB="0" distL="0" distR="0">
            <wp:extent cx="3300407" cy="808264"/>
            <wp:effectExtent l="0" t="0" r="0" b="0"/>
            <wp:docPr id="1073741825" name="officeArt object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able&#10;&#10;Description automatically generated" descr="A picture containing tabl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407" cy="808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 w:val="1"/>
          <w:bCs w:val="1"/>
          <w:outline w:val="0"/>
          <w:color w:val="646464"/>
          <w:sz w:val="27"/>
          <w:szCs w:val="27"/>
          <w:u w:color="646464"/>
          <w:rtl w:val="0"/>
          <w14:textFill>
            <w14:solidFill>
              <w14:srgbClr w14:val="646464"/>
            </w14:solidFill>
          </w14:textFill>
        </w:rPr>
        <w:t xml:space="preserve"> </w:t>
      </w:r>
    </w:p>
    <w:p>
      <w:pPr>
        <w:pStyle w:val="Body"/>
        <w:rPr>
          <w:rFonts w:ascii="Helvetica" w:cs="Helvetica" w:hAnsi="Helvetica" w:eastAsia="Helvetica"/>
          <w:sz w:val="27"/>
          <w:szCs w:val="27"/>
        </w:rPr>
      </w:pPr>
    </w:p>
    <w:p>
      <w:pPr>
        <w:pStyle w:val="Body"/>
        <w:shd w:val="clear" w:color="auto" w:fill="ffffff"/>
        <w:spacing w:before="288" w:after="0" w:line="240" w:lineRule="auto"/>
        <w:outlineLvl w:val="2"/>
        <w:rPr>
          <w:rFonts w:ascii="Helvetica" w:cs="Helvetica" w:hAnsi="Helvetica" w:eastAsia="Helvetica"/>
          <w:b w:val="1"/>
          <w:bCs w:val="1"/>
          <w:outline w:val="0"/>
          <w:color w:val="646464"/>
          <w:sz w:val="27"/>
          <w:szCs w:val="27"/>
          <w:u w:color="646464"/>
          <w14:textFill>
            <w14:solidFill>
              <w14:srgbClr w14:val="646464"/>
            </w14:solidFill>
          </w14:textFill>
        </w:rPr>
      </w:pPr>
    </w:p>
    <w:p>
      <w:pPr>
        <w:pStyle w:val="Body"/>
        <w:shd w:val="clear" w:color="auto" w:fill="ffffff"/>
        <w:spacing w:before="288" w:after="0" w:line="240" w:lineRule="auto"/>
        <w:outlineLvl w:val="2"/>
        <w:rPr>
          <w:rFonts w:ascii="Helvetica" w:cs="Helvetica" w:hAnsi="Helvetica" w:eastAsia="Helvetica"/>
          <w:b w:val="1"/>
          <w:bCs w:val="1"/>
          <w:outline w:val="0"/>
          <w:color w:val="646464"/>
          <w:sz w:val="27"/>
          <w:szCs w:val="27"/>
          <w:u w:color="646464"/>
          <w14:textFill>
            <w14:solidFill>
              <w14:srgbClr w14:val="646464"/>
            </w14:solidFill>
          </w14:textFill>
        </w:rPr>
      </w:pPr>
    </w:p>
    <w:p>
      <w:pPr>
        <w:pStyle w:val="Body"/>
        <w:shd w:val="clear" w:color="auto" w:fill="ffffff"/>
        <w:spacing w:before="288" w:after="0" w:line="240" w:lineRule="auto"/>
        <w:outlineLvl w:val="2"/>
        <w:rPr>
          <w:rFonts w:ascii="Helvetica" w:cs="Helvetica" w:hAnsi="Helvetica" w:eastAsia="Helvetica"/>
          <w:outline w:val="0"/>
          <w:color w:val="646464"/>
          <w:sz w:val="27"/>
          <w:szCs w:val="27"/>
          <w:u w:color="646464"/>
          <w14:textFill>
            <w14:solidFill>
              <w14:srgbClr w14:val="646464"/>
            </w14:solidFill>
          </w14:textFill>
        </w:rPr>
      </w:pPr>
      <w:r>
        <w:rPr>
          <w:rFonts w:ascii="Helvetica" w:hAnsi="Helvetica"/>
          <w:outline w:val="0"/>
          <w:color w:val="646464"/>
          <w:sz w:val="27"/>
          <w:szCs w:val="27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Your Name</w:t>
      </w:r>
      <w:r>
        <w:rPr>
          <w:rFonts w:ascii="Helvetica" w:hAnsi="Helvetica" w:hint="default"/>
          <w:outline w:val="0"/>
          <w:color w:val="646464"/>
          <w:sz w:val="27"/>
          <w:szCs w:val="27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……………………………………………</w:t>
      </w:r>
      <w:r>
        <w:rPr>
          <w:rFonts w:ascii="Helvetica" w:hAnsi="Helvetica"/>
          <w:outline w:val="0"/>
          <w:color w:val="646464"/>
          <w:sz w:val="27"/>
          <w:szCs w:val="27"/>
          <w:u w:color="646464"/>
          <w:rtl w:val="0"/>
          <w14:textFill>
            <w14:solidFill>
              <w14:srgbClr w14:val="646464"/>
            </w14:solidFill>
          </w14:textFill>
        </w:rPr>
        <w:t xml:space="preserve">. </w:t>
      </w:r>
    </w:p>
    <w:p>
      <w:pPr>
        <w:pStyle w:val="Body"/>
        <w:shd w:val="clear" w:color="auto" w:fill="ffffff"/>
        <w:spacing w:before="288" w:after="0" w:line="240" w:lineRule="auto"/>
        <w:outlineLvl w:val="2"/>
        <w:rPr>
          <w:rFonts w:ascii="Helvetica" w:cs="Helvetica" w:hAnsi="Helvetica" w:eastAsia="Helvetica"/>
          <w:outline w:val="0"/>
          <w:color w:val="646464"/>
          <w:sz w:val="27"/>
          <w:szCs w:val="27"/>
          <w:u w:color="646464"/>
          <w14:textFill>
            <w14:solidFill>
              <w14:srgbClr w14:val="646464"/>
            </w14:solidFill>
          </w14:textFill>
        </w:rPr>
      </w:pPr>
      <w:r>
        <w:rPr>
          <w:rFonts w:ascii="Helvetica" w:hAnsi="Helvetica"/>
          <w:outline w:val="0"/>
          <w:color w:val="646464"/>
          <w:sz w:val="27"/>
          <w:szCs w:val="27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>Date</w:t>
      </w:r>
      <w:r>
        <w:rPr>
          <w:rFonts w:ascii="Helvetica" w:hAnsi="Helvetica" w:hint="default"/>
          <w:outline w:val="0"/>
          <w:color w:val="646464"/>
          <w:sz w:val="27"/>
          <w:szCs w:val="27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……………………</w:t>
      </w:r>
      <w:r>
        <w:rPr>
          <w:rFonts w:ascii="Helvetica" w:hAnsi="Helvetica"/>
          <w:outline w:val="0"/>
          <w:color w:val="646464"/>
          <w:sz w:val="27"/>
          <w:szCs w:val="27"/>
          <w:u w:color="646464"/>
          <w:rtl w:val="0"/>
          <w14:textFill>
            <w14:solidFill>
              <w14:srgbClr w14:val="646464"/>
            </w14:solidFill>
          </w14:textFill>
        </w:rPr>
        <w:t>.</w:t>
      </w:r>
    </w:p>
    <w:p>
      <w:pPr>
        <w:pStyle w:val="Body"/>
        <w:shd w:val="clear" w:color="auto" w:fill="ffffff"/>
        <w:spacing w:before="288" w:after="0" w:line="240" w:lineRule="auto"/>
        <w:outlineLvl w:val="2"/>
        <w:rPr>
          <w:rFonts w:ascii="Helvetica" w:cs="Helvetica" w:hAnsi="Helvetica" w:eastAsia="Helvetica"/>
          <w:b w:val="1"/>
          <w:bCs w:val="1"/>
          <w:outline w:val="0"/>
          <w:color w:val="646464"/>
          <w:sz w:val="27"/>
          <w:szCs w:val="27"/>
          <w:u w:color="646464"/>
          <w14:textFill>
            <w14:solidFill>
              <w14:srgbClr w14:val="646464"/>
            </w14:solidFill>
          </w14:textFill>
        </w:rPr>
      </w:pPr>
      <w:r>
        <w:rPr>
          <w:rFonts w:ascii="Helvetica" w:hAnsi="Helvetica"/>
          <w:outline w:val="0"/>
          <w:color w:val="646464"/>
          <w:sz w:val="27"/>
          <w:szCs w:val="27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>Sign</w:t>
      </w:r>
      <w:r>
        <w:rPr>
          <w:rFonts w:ascii="Helvetica" w:hAnsi="Helvetica" w:hint="default"/>
          <w:outline w:val="0"/>
          <w:color w:val="646464"/>
          <w:sz w:val="27"/>
          <w:szCs w:val="27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…………………………………………</w:t>
      </w:r>
      <w:r>
        <w:rPr>
          <w:rFonts w:ascii="Helvetica" w:hAnsi="Helvetica"/>
          <w:outline w:val="0"/>
          <w:color w:val="646464"/>
          <w:sz w:val="27"/>
          <w:szCs w:val="27"/>
          <w:u w:color="646464"/>
          <w:rtl w:val="0"/>
          <w14:textFill>
            <w14:solidFill>
              <w14:srgbClr w14:val="646464"/>
            </w14:solidFill>
          </w14:textFill>
        </w:rPr>
        <w:t>..</w:t>
      </w:r>
      <w:r>
        <w:rPr>
          <w:rFonts w:ascii="Helvetica" w:cs="Helvetica" w:hAnsi="Helvetica" w:eastAsia="Helvetica"/>
          <w:b w:val="1"/>
          <w:bCs w:val="1"/>
          <w:outline w:val="0"/>
          <w:color w:val="646464"/>
          <w:sz w:val="27"/>
          <w:szCs w:val="27"/>
          <w:u w:color="646464"/>
          <w14:textFill>
            <w14:solidFill>
              <w14:srgbClr w14:val="646464"/>
            </w14:solidFill>
          </w14:textFill>
        </w:rPr>
        <w:br w:type="textWrapping"/>
      </w:r>
    </w:p>
    <w:p>
      <w:pPr>
        <w:pStyle w:val="Body"/>
        <w:shd w:val="clear" w:color="auto" w:fill="ffffff"/>
        <w:spacing w:before="288" w:after="0" w:line="240" w:lineRule="auto"/>
        <w:outlineLvl w:val="2"/>
        <w:rPr>
          <w:rFonts w:ascii="Helvetica" w:cs="Helvetica" w:hAnsi="Helvetica" w:eastAsia="Helvetica"/>
          <w:b w:val="1"/>
          <w:bCs w:val="1"/>
          <w:outline w:val="0"/>
          <w:color w:val="646464"/>
          <w:sz w:val="27"/>
          <w:szCs w:val="27"/>
          <w:u w:color="646464"/>
          <w14:textFill>
            <w14:solidFill>
              <w14:srgbClr w14:val="64646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646464"/>
          <w:sz w:val="27"/>
          <w:szCs w:val="27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Job Description Summary</w:t>
      </w:r>
    </w:p>
    <w:p>
      <w:pPr>
        <w:pStyle w:val="Body"/>
        <w:shd w:val="clear" w:color="auto" w:fill="ffffff"/>
        <w:spacing w:before="100" w:after="10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This position provides supervision for safety and assistance to the client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activities of daily living to maintain the client in their home.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inherit" w:cs="inherit" w:hAnsi="inherit" w:eastAsia="inherit"/>
          <w:b w:val="1"/>
          <w:bCs w:val="1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Essential Duties and Responsibilities</w:t>
      </w:r>
    </w:p>
    <w:p>
      <w:pPr>
        <w:pStyle w:val="Body"/>
        <w:shd w:val="clear" w:color="auto" w:fill="ffffff"/>
        <w:spacing w:before="100" w:after="10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A. Administrative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Timely and accurate completion of daily log.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Log in and out.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Adhere to the company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policies and procedures. Maintain confidentiality of all information pertaining to clients, families and employees.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Maintain positive working relationships with clients, client families and other professionals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Maintain a professional appearance always.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before="100" w:after="10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B. Services and Procedures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Assist with Toileting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Skin care to maintain the health of the skin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Transfers and ambulation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Bathing, grooming and hair washing necessary for personal hygiene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Turning and position of the client(s)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Assistance with medication per client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Needs and direction.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Dressing or undressing of the client(s)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Assistance with eating, meal preparation and grocery shopping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Accompanying to medical appointments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Assisting, monitoring or prompting the client to complete the above items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Redirection, monitoring and observation that are integral part of a personal care plan in the above items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Redirection and intervention for behaviour, including observation and monitoring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Interventions for seizure disorders if the client is Epileptic. 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Appropriate reporting of changes in client status.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before="100" w:after="10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Note: This job description reflects management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assignment of duties and does not restrict nor limit the duties that may be assigned.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inherit" w:cs="inherit" w:hAnsi="inherit" w:eastAsia="inherit"/>
          <w:b w:val="1"/>
          <w:bCs w:val="1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Qualifications/Requirements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Education and Experience</w:t>
      </w:r>
    </w:p>
    <w:p>
      <w:pPr>
        <w:pStyle w:val="List Paragraph"/>
        <w:shd w:val="clear" w:color="auto" w:fill="ffffff"/>
        <w:spacing w:before="100" w:after="100" w:line="240" w:lineRule="auto"/>
        <w:ind w:left="1440" w:firstLine="0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Must be caring and responsible. </w:t>
      </w:r>
    </w:p>
    <w:p>
      <w:pPr>
        <w:pStyle w:val="Body"/>
        <w:numPr>
          <w:ilvl w:val="0"/>
          <w:numId w:val="6"/>
        </w:numPr>
        <w:shd w:val="clear" w:color="auto" w:fill="ffffff"/>
        <w:bidi w:val="0"/>
        <w:spacing w:before="100" w:after="10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Be able to work safely in accordance to client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 care plan and under no supervision. </w:t>
      </w:r>
    </w:p>
    <w:p>
      <w:pPr>
        <w:pStyle w:val="Body"/>
        <w:shd w:val="clear" w:color="auto" w:fill="ffffff"/>
        <w:spacing w:after="0" w:line="240" w:lineRule="auto"/>
        <w:ind w:right="360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before="100" w:after="10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B. Language Skills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Excellent customer service and listening skills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Excellent oral and written communication skills; able to effectively communicate with the client and other professionals.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Ability to read and write clear English.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before="100" w:after="10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C. Mathematical Skills</w:t>
      </w:r>
    </w:p>
    <w:p>
      <w:pPr>
        <w:pStyle w:val="Body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Ability to compute basic mathematics.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before="100" w:after="100" w:line="240" w:lineRule="auto"/>
        <w:rPr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D. Reasoning Ability</w:t>
      </w:r>
    </w:p>
    <w:p>
      <w:pPr>
        <w:pStyle w:val="Body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Demonstrate the ability to make appropriate professional judgments.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Ability to handle multiple tasks.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Able to respond appropriately to client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needs and reports changes in the client</w:t>
      </w:r>
      <w:r>
        <w:rPr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 condition to the office. </w:t>
      </w:r>
    </w:p>
    <w:p>
      <w:pPr>
        <w:pStyle w:val="Body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Strong organizational and problem-solving skills.</w:t>
      </w:r>
    </w:p>
    <w:p>
      <w:pPr>
        <w:pStyle w:val="Body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360"/>
        <w:jc w:val="left"/>
        <w:rPr>
          <w:rFonts w:ascii="Helvetica" w:hAnsi="Helvetica"/>
          <w:outline w:val="0"/>
          <w:color w:val="222222"/>
          <w:sz w:val="24"/>
          <w:szCs w:val="24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Access to a working telephone for regular communication with the Management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inheri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tl w:val="0"/>
        <w:lang w:val="en-US"/>
      </w:rPr>
      <w:t xml:space="preserve">                                              Issue Date: June 2018. Review Date: June 20</w:t>
    </w:r>
    <w:r>
      <w:rPr>
        <w:rtl w:val="0"/>
        <w:lang w:val="en-US"/>
      </w:rPr>
      <w:t>20</w:t>
    </w:r>
    <w:r>
      <w:rPr>
        <w:rtl w:val="0"/>
        <w:lang w:val="en-US"/>
      </w:rPr>
      <w:t xml:space="preserve">                                                                                                   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